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E" w:rsidRPr="0024590D" w:rsidRDefault="0024590D" w:rsidP="0024590D">
      <w:pPr>
        <w:jc w:val="center"/>
        <w:rPr>
          <w:rFonts w:ascii="Arial" w:hAnsi="Arial" w:cs="Arial"/>
          <w:sz w:val="44"/>
          <w:u w:val="single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DD39C19" wp14:editId="1A184EBD">
            <wp:simplePos x="0" y="0"/>
            <wp:positionH relativeFrom="column">
              <wp:posOffset>-76200</wp:posOffset>
            </wp:positionH>
            <wp:positionV relativeFrom="paragraph">
              <wp:posOffset>-64770</wp:posOffset>
            </wp:positionV>
            <wp:extent cx="1440699" cy="1419338"/>
            <wp:effectExtent l="190500" t="190500" r="179070" b="180975"/>
            <wp:wrapNone/>
            <wp:docPr id="6" name="Picture 6" descr="http://tse1.mm.bing.net/th?&amp;id=OIP.Me130d7b683a045ededea0f4b1fb4eb7cH0&amp;w=296&amp;h=299&amp;c=0&amp;pid=1.9&amp;rs=0&amp;p=0&amp;r=0&amp;url=http%3A%2F%2Feliteasphaltinc.ca%2Fssfm%2Fsunset-elementar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e130d7b683a045ededea0f4b1fb4eb7cH0&amp;w=296&amp;h=299&amp;c=0&amp;pid=1.9&amp;rs=0&amp;p=0&amp;r=0&amp;url=http%3A%2F%2Feliteasphaltinc.ca%2Fssfm%2Fsunset-elementar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8083">
                      <a:off x="0" y="0"/>
                      <a:ext cx="1440699" cy="14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9CE">
        <w:rPr>
          <w:rFonts w:ascii="Arial" w:hAnsi="Arial" w:cs="Arial"/>
          <w:i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17277" wp14:editId="33E115D9">
                <wp:simplePos x="0" y="0"/>
                <wp:positionH relativeFrom="column">
                  <wp:posOffset>1308100</wp:posOffset>
                </wp:positionH>
                <wp:positionV relativeFrom="paragraph">
                  <wp:posOffset>1197610</wp:posOffset>
                </wp:positionV>
                <wp:extent cx="4216400" cy="66421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664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9CE" w:rsidRDefault="007A79CE"/>
                          <w:p w:rsidR="007A79CE" w:rsidRPr="0024590D" w:rsidRDefault="007A79CE" w:rsidP="002459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</w:pPr>
                            <w:r w:rsidRPr="007A79CE"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  <w:t>Summer Reading List</w:t>
                            </w:r>
                          </w:p>
                          <w:p w:rsidR="007A79CE" w:rsidRDefault="0024590D" w:rsidP="0024590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4590D">
                              <w:rPr>
                                <w:sz w:val="44"/>
                                <w:szCs w:val="44"/>
                              </w:rPr>
                              <w:t>Welcome to 1</w:t>
                            </w:r>
                            <w:r w:rsidRPr="0024590D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 w:rsidRPr="0024590D">
                              <w:rPr>
                                <w:sz w:val="44"/>
                                <w:szCs w:val="44"/>
                              </w:rPr>
                              <w:t xml:space="preserve"> Grade!</w:t>
                            </w:r>
                          </w:p>
                          <w:p w:rsidR="0024590D" w:rsidRDefault="0024590D" w:rsidP="0024590D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24590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Please select two books from the list below. Read them with your parents and complete the book report log for each book.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Bring your book and report during the first week of school to take an AR test.</w:t>
                            </w: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The Very Hungry Caterpillar</w:t>
                            </w: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by Eric Carle</w:t>
                            </w: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My Granny Went to </w:t>
                            </w:r>
                            <w:proofErr w:type="gramStart"/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Market :</w:t>
                            </w:r>
                            <w:proofErr w:type="gramEnd"/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A Counting Book Around the World</w:t>
                            </w: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b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y Stella Blackstone</w:t>
                            </w: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First Day of School 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by Mercer Mayer</w:t>
                            </w: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Caribbean Dream 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b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y Rachel </w:t>
                            </w:r>
                            <w:r w:rsidR="000A6180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Isadora</w:t>
                            </w: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24590D" w:rsidRPr="0024590D" w:rsidRDefault="0024590D" w:rsidP="00245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Biscuit Goes to School</w:t>
                            </w:r>
                            <w:r w:rsidRPr="0024590D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b</w:t>
                            </w:r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y Alyssa Satin </w:t>
                            </w:r>
                            <w:proofErr w:type="spellStart"/>
                            <w:r w:rsidRPr="0024590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Capucilli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pt;margin-top:94.3pt;width:332pt;height:5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">
                <v:textbox>
                  <w:txbxContent>
                    <w:p w:rsidR="007A79CE" w:rsidRDefault="007A79CE"/>
                    <w:p w:rsidR="007A79CE" w:rsidRPr="0024590D" w:rsidRDefault="007A79CE" w:rsidP="0024590D">
                      <w:pPr>
                        <w:jc w:val="center"/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</w:pPr>
                      <w:r w:rsidRPr="007A79CE"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  <w:t>Summer Reading List</w:t>
                      </w:r>
                    </w:p>
                    <w:p w:rsidR="007A79CE" w:rsidRDefault="0024590D" w:rsidP="0024590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4590D">
                        <w:rPr>
                          <w:sz w:val="44"/>
                          <w:szCs w:val="44"/>
                        </w:rPr>
                        <w:t>Welcome to 1</w:t>
                      </w:r>
                      <w:r w:rsidRPr="0024590D">
                        <w:rPr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 w:rsidRPr="0024590D">
                        <w:rPr>
                          <w:sz w:val="44"/>
                          <w:szCs w:val="44"/>
                        </w:rPr>
                        <w:t xml:space="preserve"> Grade!</w:t>
                      </w:r>
                    </w:p>
                    <w:p w:rsidR="0024590D" w:rsidRDefault="0024590D" w:rsidP="0024590D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24590D">
                        <w:rPr>
                          <w:rFonts w:ascii="Century Gothic" w:hAnsi="Century Gothic"/>
                          <w:sz w:val="28"/>
                          <w:szCs w:val="28"/>
                        </w:rPr>
                        <w:t>Please select two books from the list below. Read them with your parents and complete the book report log for each book.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Bring your book and report during the first week of school to take an AR test.</w:t>
                      </w: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28"/>
                          <w:szCs w:val="28"/>
                        </w:rPr>
                      </w:pP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The Very Hungry Caterpillar</w:t>
                      </w: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by Eric Carle</w:t>
                      </w: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My Granny Went to </w:t>
                      </w:r>
                      <w:proofErr w:type="gramStart"/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Market :</w:t>
                      </w:r>
                      <w:proofErr w:type="gramEnd"/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 A Counting Book Around the World</w:t>
                      </w: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b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y Stella Blackstone</w:t>
                      </w: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First Day of School 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by Mercer Mayer</w:t>
                      </w: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Caribbean Dream 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b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y Rachel </w:t>
                      </w:r>
                      <w:r w:rsidR="000A6180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Isadora</w:t>
                      </w: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24590D" w:rsidRPr="0024590D" w:rsidRDefault="0024590D" w:rsidP="0024590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Biscuit Goes to School</w:t>
                      </w:r>
                      <w:r w:rsidRPr="0024590D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b</w:t>
                      </w:r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y Alyssa Satin </w:t>
                      </w:r>
                      <w:proofErr w:type="spellStart"/>
                      <w:r w:rsidRPr="0024590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Capucilli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0FFEC5" wp14:editId="49ADBCB5">
            <wp:extent cx="6344466" cy="8978900"/>
            <wp:effectExtent l="0" t="0" r="0" b="0"/>
            <wp:docPr id="5" name="Picture 5" descr="http://trickvilla.com/wp-content/uploads/Clipart-Frame-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rickvilla.com/wp-content/uploads/Clipart-Frame-Bor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898" cy="898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90D">
        <w:rPr>
          <w:rFonts w:ascii="Arial" w:hAnsi="Arial" w:cs="Arial"/>
          <w:noProof/>
          <w:color w:val="001BA0"/>
          <w:sz w:val="20"/>
          <w:szCs w:val="20"/>
        </w:rPr>
        <w:t xml:space="preserve"> </w:t>
      </w:r>
      <w:bookmarkStart w:id="0" w:name="_GoBack"/>
      <w:bookmarkEnd w:id="0"/>
    </w:p>
    <w:sectPr w:rsidR="007A79CE" w:rsidRPr="0024590D" w:rsidSect="007A79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54"/>
    <w:rsid w:val="00087F2D"/>
    <w:rsid w:val="000A6180"/>
    <w:rsid w:val="0011409C"/>
    <w:rsid w:val="00143CF0"/>
    <w:rsid w:val="001E4441"/>
    <w:rsid w:val="0024590D"/>
    <w:rsid w:val="002525E1"/>
    <w:rsid w:val="002D568A"/>
    <w:rsid w:val="00383FA2"/>
    <w:rsid w:val="004804B3"/>
    <w:rsid w:val="004811C7"/>
    <w:rsid w:val="005C59F3"/>
    <w:rsid w:val="005F0F6C"/>
    <w:rsid w:val="006140D4"/>
    <w:rsid w:val="00701351"/>
    <w:rsid w:val="007A79CE"/>
    <w:rsid w:val="007E45FE"/>
    <w:rsid w:val="00A373A8"/>
    <w:rsid w:val="00A40DD9"/>
    <w:rsid w:val="00A62E77"/>
    <w:rsid w:val="00A93681"/>
    <w:rsid w:val="00B15915"/>
    <w:rsid w:val="00B443A1"/>
    <w:rsid w:val="00C93619"/>
    <w:rsid w:val="00D028AF"/>
    <w:rsid w:val="00E97CF3"/>
    <w:rsid w:val="00EE392B"/>
    <w:rsid w:val="00F70554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sunset+elementary+logo&amp;view=detailv2&amp;adlt=strict&amp;id=EF3D8D07D523B408C8433989A34DDD4CACFC365F&amp;selectedIndex=0&amp;ccid=4TDXtoOg&amp;simid=607991070295916777&amp;thid=OIP.Me130d7b683a045ededea0f4b1fb4eb7cH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Arana, Jeanette A.</dc:creator>
  <cp:lastModifiedBy>Windows User</cp:lastModifiedBy>
  <cp:revision>2</cp:revision>
  <cp:lastPrinted>2012-04-19T14:27:00Z</cp:lastPrinted>
  <dcterms:created xsi:type="dcterms:W3CDTF">2016-05-11T23:05:00Z</dcterms:created>
  <dcterms:modified xsi:type="dcterms:W3CDTF">2016-05-11T23:05:00Z</dcterms:modified>
</cp:coreProperties>
</file>